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EC1B" w14:textId="77777777" w:rsidR="007F7C67" w:rsidRPr="007F7C67" w:rsidRDefault="007F7C67" w:rsidP="007F7C67">
      <w:pPr>
        <w:ind w:right="-144" w:firstLine="567"/>
        <w:contextualSpacing/>
        <w:jc w:val="center"/>
        <w:rPr>
          <w:b/>
          <w:bCs/>
          <w:iCs/>
        </w:rPr>
      </w:pPr>
      <w:r w:rsidRPr="007F7C67">
        <w:rPr>
          <w:b/>
          <w:bCs/>
          <w:iCs/>
        </w:rPr>
        <w:t>Д О В І Р Е Н І С Т Ь</w:t>
      </w:r>
    </w:p>
    <w:p w14:paraId="66FA937C" w14:textId="77777777" w:rsidR="007F7C67" w:rsidRPr="007F7C67" w:rsidRDefault="007F7C67" w:rsidP="007F7C67">
      <w:pPr>
        <w:ind w:right="-144" w:firstLine="567"/>
        <w:contextualSpacing/>
        <w:jc w:val="both"/>
        <w:rPr>
          <w:b/>
          <w:bCs/>
          <w:iCs/>
        </w:rPr>
      </w:pPr>
    </w:p>
    <w:p w14:paraId="35F8E76C" w14:textId="297A9728" w:rsidR="007F7C67" w:rsidRPr="007F7C67" w:rsidRDefault="007F7C67" w:rsidP="007F7C67">
      <w:pPr>
        <w:ind w:right="-144" w:firstLine="567"/>
        <w:contextualSpacing/>
        <w:jc w:val="center"/>
        <w:rPr>
          <w:b/>
          <w:bCs/>
          <w:iCs/>
        </w:rPr>
      </w:pPr>
      <w:r w:rsidRPr="007F7C67">
        <w:rPr>
          <w:b/>
          <w:bCs/>
          <w:iCs/>
        </w:rPr>
        <w:t xml:space="preserve">Посольство України у </w:t>
      </w:r>
      <w:r w:rsidR="00735E5D">
        <w:rPr>
          <w:b/>
          <w:bCs/>
          <w:iCs/>
        </w:rPr>
        <w:t>Королівстві Норвегія</w:t>
      </w:r>
      <w:r w:rsidRPr="007F7C67">
        <w:rPr>
          <w:b/>
          <w:bCs/>
          <w:iCs/>
        </w:rPr>
        <w:t xml:space="preserve">, місто </w:t>
      </w:r>
      <w:r w:rsidR="00735E5D">
        <w:rPr>
          <w:b/>
          <w:bCs/>
          <w:iCs/>
        </w:rPr>
        <w:t>Осло</w:t>
      </w:r>
    </w:p>
    <w:p w14:paraId="28D2D8E0" w14:textId="77777777" w:rsidR="007F7C67" w:rsidRPr="007F7C67" w:rsidRDefault="007F7C67" w:rsidP="007F7C67">
      <w:pPr>
        <w:ind w:right="-144" w:firstLine="567"/>
        <w:contextualSpacing/>
        <w:jc w:val="center"/>
        <w:rPr>
          <w:b/>
          <w:bCs/>
          <w:iCs/>
          <w:color w:val="FF0000"/>
        </w:rPr>
      </w:pPr>
      <w:r w:rsidRPr="007F7C67">
        <w:rPr>
          <w:b/>
          <w:bCs/>
          <w:iCs/>
          <w:color w:val="FF0000"/>
        </w:rPr>
        <w:t>_____________року</w:t>
      </w:r>
    </w:p>
    <w:p w14:paraId="3BD6DD85" w14:textId="77777777" w:rsidR="007F7C67" w:rsidRPr="007F7C67" w:rsidRDefault="007F7C67" w:rsidP="007F7C67">
      <w:pPr>
        <w:ind w:right="-144" w:firstLine="567"/>
        <w:contextualSpacing/>
        <w:jc w:val="both"/>
        <w:rPr>
          <w:b/>
          <w:bCs/>
          <w:iCs/>
        </w:rPr>
      </w:pPr>
    </w:p>
    <w:p w14:paraId="18457D90" w14:textId="417426F4" w:rsidR="002D4FDB" w:rsidRDefault="007F7C67" w:rsidP="002D4FDB">
      <w:pPr>
        <w:ind w:right="-144" w:firstLine="567"/>
        <w:contextualSpacing/>
        <w:jc w:val="both"/>
        <w:rPr>
          <w:b/>
          <w:bCs/>
          <w:iCs/>
          <w:u w:val="single"/>
        </w:rPr>
      </w:pPr>
      <w:r w:rsidRPr="007F7C67">
        <w:rPr>
          <w:b/>
          <w:bCs/>
          <w:iCs/>
        </w:rPr>
        <w:t xml:space="preserve">Я, </w:t>
      </w:r>
      <w:r w:rsidRPr="007F7C67">
        <w:rPr>
          <w:b/>
          <w:bCs/>
          <w:iCs/>
          <w:color w:val="FF0000"/>
        </w:rPr>
        <w:t xml:space="preserve">прізвище ім’я по батькові, </w:t>
      </w:r>
      <w:r w:rsidR="00923C98" w:rsidRPr="00923C98">
        <w:rPr>
          <w:b/>
          <w:bCs/>
          <w:iCs/>
          <w:color w:val="FF0000"/>
        </w:rPr>
        <w:t xml:space="preserve">__ _____ ____ </w:t>
      </w:r>
      <w:r w:rsidRPr="007F7C67">
        <w:rPr>
          <w:b/>
          <w:bCs/>
          <w:iCs/>
          <w:color w:val="FF0000"/>
        </w:rPr>
        <w:t xml:space="preserve"> року народження (паспорт _______, виданий _________ року органом _________; реєстраційний номер облікової картки платника податків - _____; місце проживання зареєстроване за адресою: __________________________)</w:t>
      </w:r>
      <w:r w:rsidRPr="007F7C67">
        <w:rPr>
          <w:b/>
          <w:bCs/>
          <w:iCs/>
        </w:rPr>
        <w:t xml:space="preserve">, </w:t>
      </w:r>
      <w:r w:rsidRPr="007F7C67">
        <w:rPr>
          <w:iCs/>
        </w:rPr>
        <w:t>за попередньою усною домовленістю, цією довіреністю уповноважую</w:t>
      </w:r>
      <w:r w:rsidRPr="007F7C67">
        <w:rPr>
          <w:b/>
          <w:bCs/>
          <w:iCs/>
        </w:rPr>
        <w:t xml:space="preserve"> </w:t>
      </w:r>
      <w:r w:rsidRPr="007F7C67">
        <w:rPr>
          <w:b/>
          <w:bCs/>
          <w:iCs/>
          <w:color w:val="FF0000"/>
        </w:rPr>
        <w:t xml:space="preserve">прізвище ім’я по батькові, </w:t>
      </w:r>
      <w:r w:rsidR="00923C98" w:rsidRPr="00923C98">
        <w:rPr>
          <w:b/>
          <w:bCs/>
          <w:iCs/>
          <w:color w:val="FF0000"/>
        </w:rPr>
        <w:t xml:space="preserve">__ _____ ____ </w:t>
      </w:r>
      <w:r w:rsidRPr="007F7C67">
        <w:rPr>
          <w:b/>
          <w:bCs/>
          <w:iCs/>
          <w:color w:val="FF0000"/>
        </w:rPr>
        <w:t xml:space="preserve"> року народження, реєстраційний номер облікової картки платника податків – _________, місце проживання зареєстроване за адресою: ___________________</w:t>
      </w:r>
      <w:r w:rsidRPr="007F7C67">
        <w:rPr>
          <w:b/>
          <w:bCs/>
          <w:iCs/>
        </w:rPr>
        <w:t xml:space="preserve">, </w:t>
      </w:r>
      <w:r w:rsidR="00D92A60">
        <w:rPr>
          <w:b/>
        </w:rPr>
        <w:t xml:space="preserve">продати </w:t>
      </w:r>
      <w:r w:rsidR="00D92A60">
        <w:t>належну мені на праві приватної власності квартиру, що знаходиться за адресою:</w:t>
      </w:r>
      <w:r w:rsidR="00D92A60">
        <w:rPr>
          <w:b/>
        </w:rPr>
        <w:t xml:space="preserve"> </w:t>
      </w:r>
      <w:r w:rsidR="00D92A60" w:rsidRPr="002D4FDB">
        <w:rPr>
          <w:color w:val="FF0000"/>
        </w:rPr>
        <w:t>_________</w:t>
      </w:r>
      <w:r w:rsidR="00D92A60">
        <w:t xml:space="preserve"> </w:t>
      </w:r>
      <w:r w:rsidR="002D4FDB">
        <w:t>(</w:t>
      </w:r>
      <w:r w:rsidR="00D92A60">
        <w:t>надалі – Квартира</w:t>
      </w:r>
      <w:r w:rsidR="002D4FDB">
        <w:t>)</w:t>
      </w:r>
      <w:r w:rsidR="00D92A60">
        <w:t>, за ціну та на умовах, визначених на власний розсуд представника, та</w:t>
      </w:r>
      <w:r w:rsidR="002D4FDB">
        <w:t xml:space="preserve"> </w:t>
      </w:r>
      <w:r w:rsidR="00D92A60">
        <w:rPr>
          <w:b/>
          <w:bCs/>
          <w:iCs/>
          <w:u w:val="single"/>
        </w:rPr>
        <w:t>представляти мої інтереси</w:t>
      </w:r>
      <w:r w:rsidR="002D4FDB">
        <w:rPr>
          <w:b/>
          <w:bCs/>
          <w:iCs/>
          <w:u w:val="single"/>
        </w:rPr>
        <w:t>;</w:t>
      </w:r>
    </w:p>
    <w:p w14:paraId="01C18265" w14:textId="79DB78BE" w:rsidR="00F52456" w:rsidRDefault="002D4FDB" w:rsidP="002D4FDB">
      <w:pPr>
        <w:ind w:right="-144"/>
        <w:jc w:val="both"/>
      </w:pPr>
      <w:r>
        <w:rPr>
          <w:color w:val="000000"/>
        </w:rPr>
        <w:t xml:space="preserve">- </w:t>
      </w:r>
      <w:r w:rsidR="00D92A60" w:rsidRPr="002D4FDB">
        <w:rPr>
          <w:b/>
          <w:bCs/>
          <w:color w:val="000000"/>
        </w:rPr>
        <w:t>в усіх без виключення державних, громадських, приватних та будь-яких інших підприємствах, організаціях та установах</w:t>
      </w:r>
      <w:r w:rsidR="00D92A60" w:rsidRPr="002D4FDB">
        <w:rPr>
          <w:color w:val="000000"/>
        </w:rPr>
        <w:t xml:space="preserve"> незалежно від форм власності і підпорядкування,</w:t>
      </w:r>
      <w:r w:rsidR="00D92A60">
        <w:t xml:space="preserve"> </w:t>
      </w:r>
      <w:r w:rsidR="007F7C67">
        <w:t>у</w:t>
      </w:r>
      <w:r w:rsidR="00D92A60">
        <w:t xml:space="preserve"> тому числі в органах нотаріату; </w:t>
      </w:r>
      <w:r w:rsidR="00D92A60" w:rsidRPr="002D4FDB">
        <w:rPr>
          <w:color w:val="000000"/>
        </w:rPr>
        <w:t xml:space="preserve">в </w:t>
      </w:r>
      <w:r w:rsidR="00D92A60">
        <w:t xml:space="preserve">Міністерстві юстиції України, в їх структурних та територіальних підрозділах, перед державним реєстратором речових прав на нерухоме майно; у відповідному бюро технічної інвентаризації, у взаємовідносинах з суб’єктами господарювання, які мають право здійснювати інвентаризацію об’єктів нерухомого майна,  у відділі (центрі) надання адміністративних послуг, у відповідній житлово-експлуатаційній організації (конторі); у відповідних службах енергопостачання, газу, телефонного зв’язку, організаціях тепломережі, електромережі, газового господарства, місцевих АТС; у взаємовідносинах з незалежними оцінювачами, суб’єктами оціночної діяльності, </w:t>
      </w:r>
      <w:r w:rsidR="00D92A60" w:rsidRPr="002D4FDB">
        <w:rPr>
          <w:b/>
          <w:u w:val="single"/>
        </w:rPr>
        <w:t>з питань пов’язаних з:</w:t>
      </w:r>
      <w:r>
        <w:rPr>
          <w:b/>
          <w:u w:val="single"/>
        </w:rPr>
        <w:t xml:space="preserve"> </w:t>
      </w:r>
    </w:p>
    <w:p w14:paraId="77B42093" w14:textId="2F3CF52F" w:rsidR="00F52456" w:rsidRDefault="00D92A60">
      <w:pPr>
        <w:tabs>
          <w:tab w:val="left" w:pos="0"/>
        </w:tabs>
        <w:ind w:right="-144" w:firstLine="567"/>
        <w:contextualSpacing/>
        <w:jc w:val="both"/>
      </w:pPr>
      <w:r>
        <w:rPr>
          <w:b/>
          <w:u w:val="single"/>
        </w:rPr>
        <w:t>замовленням та отриманням</w:t>
      </w:r>
      <w:r>
        <w:t xml:space="preserve"> документів, необхідних для </w:t>
      </w:r>
      <w:r w:rsidR="002D4FDB">
        <w:t>продажу</w:t>
      </w:r>
      <w:r>
        <w:t xml:space="preserve"> Квартири;</w:t>
      </w:r>
    </w:p>
    <w:p w14:paraId="545296F9" w14:textId="76C55326" w:rsidR="00F52456" w:rsidRDefault="00D92A60">
      <w:pPr>
        <w:tabs>
          <w:tab w:val="left" w:pos="0"/>
        </w:tabs>
        <w:ind w:right="-144" w:firstLine="567"/>
        <w:contextualSpacing/>
        <w:jc w:val="both"/>
      </w:pPr>
      <w:r>
        <w:rPr>
          <w:b/>
          <w:u w:val="single"/>
        </w:rPr>
        <w:t>укладенням та підписанням</w:t>
      </w:r>
      <w:r>
        <w:t xml:space="preserve"> від мого імені попереднього договору, договору купівлі-продажу Квартири за ціну та на умовах, визначених на власний розсуд представника;</w:t>
      </w:r>
    </w:p>
    <w:p w14:paraId="7F76AAB1" w14:textId="64DFD42C" w:rsidR="00F52456" w:rsidRDefault="00D92A60">
      <w:pPr>
        <w:tabs>
          <w:tab w:val="left" w:pos="0"/>
        </w:tabs>
        <w:ind w:right="-144" w:firstLine="567"/>
        <w:contextualSpacing/>
        <w:jc w:val="both"/>
      </w:pPr>
      <w:r>
        <w:rPr>
          <w:b/>
          <w:u w:val="single"/>
        </w:rPr>
        <w:t>реєстрацією (в разі необхідності)</w:t>
      </w:r>
      <w:r>
        <w:rPr>
          <w:b/>
        </w:rPr>
        <w:t xml:space="preserve"> </w:t>
      </w:r>
      <w:r>
        <w:t>мого права власності на Квартиру в Державному реєстрі речових прав на нерухоме майно</w:t>
      </w:r>
      <w:r w:rsidR="002D4FDB">
        <w:t>;</w:t>
      </w:r>
    </w:p>
    <w:p w14:paraId="067F3926" w14:textId="1C0EAA63" w:rsidR="00F52456" w:rsidRDefault="00D92A60">
      <w:pPr>
        <w:tabs>
          <w:tab w:val="left" w:pos="0"/>
        </w:tabs>
        <w:ind w:right="-144"/>
        <w:contextualSpacing/>
        <w:jc w:val="both"/>
        <w:rPr>
          <w:color w:val="000000"/>
        </w:rPr>
      </w:pPr>
      <w:r>
        <w:rPr>
          <w:color w:val="000000"/>
        </w:rPr>
        <w:t xml:space="preserve">- </w:t>
      </w:r>
      <w:r w:rsidRPr="002D4FDB">
        <w:rPr>
          <w:b/>
          <w:bCs/>
          <w:color w:val="000000"/>
        </w:rPr>
        <w:t>в органах Державної податкової служби України</w:t>
      </w:r>
      <w:r>
        <w:rPr>
          <w:color w:val="000000"/>
        </w:rPr>
        <w:t>, в її структурних та територіальних підрозділах, в будь-яких банк</w:t>
      </w:r>
      <w:r w:rsidR="007F7C67">
        <w:rPr>
          <w:color w:val="000000"/>
        </w:rPr>
        <w:t xml:space="preserve">ах </w:t>
      </w:r>
      <w:r>
        <w:rPr>
          <w:color w:val="000000"/>
        </w:rPr>
        <w:t xml:space="preserve">та </w:t>
      </w:r>
      <w:r w:rsidR="007F7C67">
        <w:rPr>
          <w:color w:val="000000"/>
        </w:rPr>
        <w:t xml:space="preserve">небанківських </w:t>
      </w:r>
      <w:r>
        <w:rPr>
          <w:color w:val="000000"/>
        </w:rPr>
        <w:t xml:space="preserve">фінансових установах </w:t>
      </w:r>
      <w:r w:rsidR="007F7C67">
        <w:rPr>
          <w:color w:val="000000"/>
        </w:rPr>
        <w:t xml:space="preserve">України </w:t>
      </w:r>
      <w:r>
        <w:rPr>
          <w:color w:val="000000"/>
        </w:rPr>
        <w:t xml:space="preserve">з питань відкриття відповідного рахунку, отримання грошових сум за продану Квартиру; сплати всіх податків, обов’язкових платежів, плати, пов’язаних з продажем Квартири, з правом підписання та подачі необхідних звітів, податкових декларацій, банківських та фінансових документів, договорів про відкриття та/або обслуговування рахунків,  договорів про їх розірвання. </w:t>
      </w:r>
    </w:p>
    <w:p w14:paraId="59C00932" w14:textId="45661C96" w:rsidR="00F52456" w:rsidRDefault="00D92A60">
      <w:pPr>
        <w:ind w:right="-144" w:firstLine="567"/>
        <w:contextualSpacing/>
        <w:jc w:val="both"/>
        <w:rPr>
          <w:b/>
        </w:rPr>
      </w:pPr>
      <w:r>
        <w:rPr>
          <w:b/>
        </w:rPr>
        <w:t>Для чого представнику надається право:</w:t>
      </w:r>
    </w:p>
    <w:p w14:paraId="372DAB51" w14:textId="774FDB23" w:rsidR="00F52456" w:rsidRDefault="00D92A60">
      <w:pPr>
        <w:tabs>
          <w:tab w:val="left" w:pos="0"/>
        </w:tabs>
        <w:ind w:right="-144" w:firstLine="567"/>
        <w:contextualSpacing/>
        <w:jc w:val="both"/>
        <w:rPr>
          <w:color w:val="000000"/>
        </w:rPr>
      </w:pPr>
      <w:r>
        <w:rPr>
          <w:color w:val="000000"/>
        </w:rPr>
        <w:t>подавати та підписувати від мого імені заяви, у тому числі заяву про мій сімейний стан, заяву про особисту власність, заяву про перший продаж у поточному податковому році, заяву про державну реєстрацію прав та їх обтяжень, заяву про внесення змін до записів Державного реєстру речових прав на нерухоме майно щодо виправлення технічних помилок, заяву про дозвіл на обробку моїх персональних даних, довідки, картки, клопотання, декларації, заявки-доручення, розписки, фінансові та банківські документи, документи про проведення повного розрахунку за продану Квартиру, всі інші необхідні документи;</w:t>
      </w:r>
    </w:p>
    <w:p w14:paraId="6E120855" w14:textId="201E040F" w:rsidR="00F52456" w:rsidRDefault="00D92A60">
      <w:pPr>
        <w:tabs>
          <w:tab w:val="left" w:pos="0"/>
        </w:tabs>
        <w:ind w:right="-144" w:firstLine="567"/>
        <w:contextualSpacing/>
        <w:jc w:val="both"/>
        <w:rPr>
          <w:color w:val="000000"/>
        </w:rPr>
      </w:pPr>
      <w:r>
        <w:rPr>
          <w:color w:val="000000"/>
        </w:rPr>
        <w:t>укладати та підписувати договір про відкриття та/або обслуговування рахунку, попередній договір, договір купівлі-продажу Квартири та договори про внесення змін і доповнень до цих договорів, договори про їх розірвання, визначаючи всі умови на свій власний розсуд;</w:t>
      </w:r>
    </w:p>
    <w:p w14:paraId="44D690C7" w14:textId="7B3BE818" w:rsidR="00F52456" w:rsidRDefault="00D92A60">
      <w:pPr>
        <w:tabs>
          <w:tab w:val="left" w:pos="0"/>
        </w:tabs>
        <w:ind w:right="-144" w:firstLine="567"/>
        <w:contextualSpacing/>
        <w:jc w:val="both"/>
        <w:rPr>
          <w:color w:val="000000"/>
        </w:rPr>
      </w:pPr>
      <w:r>
        <w:rPr>
          <w:color w:val="000000"/>
        </w:rPr>
        <w:t xml:space="preserve">подавати та отримувати відповідний документ, що підтверджує право власності на Квартиру, технічну документацію; довідку про склад сім’ї та/або довідку про зареєстрованих </w:t>
      </w:r>
      <w:r>
        <w:rPr>
          <w:color w:val="000000"/>
        </w:rPr>
        <w:lastRenderedPageBreak/>
        <w:t>осіб, довідки про відсутність заборгованості по сплаті комунальних платежів; витяги, виписки, довідки, інформаційні довідки, відомості з Державного реєстру речових прав на нерухоме майно та будь-які інші необхідні документи відносно Квартири;</w:t>
      </w:r>
    </w:p>
    <w:p w14:paraId="767CEB58" w14:textId="77777777" w:rsidR="00F52456" w:rsidRDefault="00D92A60">
      <w:pPr>
        <w:tabs>
          <w:tab w:val="left" w:pos="0"/>
        </w:tabs>
        <w:ind w:right="-144" w:firstLine="567"/>
        <w:contextualSpacing/>
        <w:jc w:val="both"/>
        <w:rPr>
          <w:color w:val="000000"/>
        </w:rPr>
      </w:pPr>
      <w:r>
        <w:rPr>
          <w:color w:val="000000"/>
        </w:rPr>
        <w:t>замовляти та отримувати інформаційну довідку щодо права власності, технічний паспорт (ставити питання щодо проведення технічної інвентаризації квартири,  та/або внесення даних технічного паспорта щодо технічних характеристик квартири до Єдиної державної електронної системи у сфері будівництва), експертну оцінку, довідки та/або звіти (висновки) про оціночну (ринкову) вартість, інші необхідні документи;</w:t>
      </w:r>
    </w:p>
    <w:p w14:paraId="315D92FE" w14:textId="3523B9D2" w:rsidR="00F52456" w:rsidRDefault="00D92A60">
      <w:pPr>
        <w:tabs>
          <w:tab w:val="left" w:pos="0"/>
        </w:tabs>
        <w:ind w:right="-144" w:firstLine="567"/>
        <w:contextualSpacing/>
        <w:jc w:val="both"/>
        <w:rPr>
          <w:color w:val="000000"/>
        </w:rPr>
      </w:pPr>
      <w:r>
        <w:rPr>
          <w:color w:val="000000"/>
        </w:rPr>
        <w:t>отримувати належні мені грошові кошти від продажу Квартири;</w:t>
      </w:r>
    </w:p>
    <w:p w14:paraId="6DDCF635" w14:textId="409A6829" w:rsidR="00F52456" w:rsidRDefault="00D92A60">
      <w:pPr>
        <w:tabs>
          <w:tab w:val="left" w:pos="0"/>
        </w:tabs>
        <w:ind w:right="-144" w:firstLine="567"/>
        <w:contextualSpacing/>
        <w:jc w:val="both"/>
        <w:rPr>
          <w:color w:val="000000"/>
        </w:rPr>
      </w:pPr>
      <w:r>
        <w:rPr>
          <w:color w:val="000000"/>
        </w:rPr>
        <w:t>проводити усі необхідні банківські операції по рахунку, відкритому для здійснення розрахунку за продану Квартиру;</w:t>
      </w:r>
    </w:p>
    <w:p w14:paraId="50DE4A96" w14:textId="77777777" w:rsidR="00F52456" w:rsidRDefault="00D92A60">
      <w:pPr>
        <w:tabs>
          <w:tab w:val="left" w:pos="0"/>
        </w:tabs>
        <w:ind w:right="-144" w:firstLine="567"/>
        <w:contextualSpacing/>
        <w:jc w:val="both"/>
        <w:rPr>
          <w:color w:val="000000"/>
        </w:rPr>
      </w:pPr>
      <w:r>
        <w:rPr>
          <w:color w:val="000000"/>
        </w:rPr>
        <w:t>розписуватись від мого імені на всіх відповідних документах та в їх отриманні;</w:t>
      </w:r>
    </w:p>
    <w:p w14:paraId="7AE035BA" w14:textId="77777777" w:rsidR="00F52456" w:rsidRDefault="00D92A60">
      <w:pPr>
        <w:tabs>
          <w:tab w:val="left" w:pos="0"/>
        </w:tabs>
        <w:ind w:right="-144" w:firstLine="567"/>
        <w:contextualSpacing/>
        <w:jc w:val="both"/>
        <w:rPr>
          <w:color w:val="000000"/>
        </w:rPr>
      </w:pPr>
      <w:r>
        <w:rPr>
          <w:color w:val="000000"/>
        </w:rPr>
        <w:t xml:space="preserve">вносити необхідні платежі, податки, державне мито, збори, плату; </w:t>
      </w:r>
    </w:p>
    <w:p w14:paraId="067A2D97" w14:textId="77777777" w:rsidR="00F52456" w:rsidRDefault="00D92A60">
      <w:pPr>
        <w:tabs>
          <w:tab w:val="left" w:pos="0"/>
        </w:tabs>
        <w:ind w:right="-144" w:firstLine="567"/>
        <w:contextualSpacing/>
        <w:jc w:val="both"/>
        <w:rPr>
          <w:color w:val="000000"/>
        </w:rPr>
      </w:pPr>
      <w:r>
        <w:rPr>
          <w:color w:val="000000"/>
        </w:rPr>
        <w:t>вчиняти всі інші юридично значимі дії, безпосередньо пов’язані з цією довіреністю.</w:t>
      </w:r>
    </w:p>
    <w:p w14:paraId="1833A7A4" w14:textId="01A68BC9" w:rsidR="00F52456" w:rsidRDefault="00D92A60">
      <w:pPr>
        <w:tabs>
          <w:tab w:val="left" w:pos="0"/>
        </w:tabs>
        <w:ind w:right="-144" w:firstLine="567"/>
        <w:contextualSpacing/>
        <w:jc w:val="both"/>
      </w:pPr>
      <w:r>
        <w:rPr>
          <w:b/>
        </w:rPr>
        <w:t xml:space="preserve">Довіреність видана без права передоручення повноважень (або вказати: </w:t>
      </w:r>
      <w:r>
        <w:rPr>
          <w:b/>
          <w:color w:val="FF0000"/>
        </w:rPr>
        <w:t>з правом передоручення повноважень</w:t>
      </w:r>
      <w:r>
        <w:rPr>
          <w:b/>
        </w:rPr>
        <w:t xml:space="preserve">) строком на </w:t>
      </w:r>
      <w:r w:rsidR="00923C98" w:rsidRPr="00923C98">
        <w:rPr>
          <w:b/>
          <w:color w:val="FF0000"/>
        </w:rPr>
        <w:t>_____</w:t>
      </w:r>
      <w:r>
        <w:rPr>
          <w:b/>
        </w:rPr>
        <w:t xml:space="preserve"> років та є дійсною до </w:t>
      </w:r>
      <w:r>
        <w:t xml:space="preserve"> </w:t>
      </w:r>
      <w:r w:rsidR="00923C98" w:rsidRPr="00923C98">
        <w:rPr>
          <w:b/>
          <w:bCs/>
          <w:iCs/>
          <w:color w:val="FF0000"/>
        </w:rPr>
        <w:t xml:space="preserve">__ _____ ____ </w:t>
      </w:r>
      <w:r w:rsidR="00923C98" w:rsidRPr="007F7C67">
        <w:rPr>
          <w:b/>
          <w:bCs/>
          <w:iCs/>
          <w:color w:val="FF0000"/>
        </w:rPr>
        <w:t xml:space="preserve"> </w:t>
      </w:r>
      <w:r>
        <w:rPr>
          <w:b/>
        </w:rPr>
        <w:t>року</w:t>
      </w:r>
      <w:r>
        <w:t>.</w:t>
      </w:r>
    </w:p>
    <w:p w14:paraId="3BE2F5EC" w14:textId="77777777" w:rsidR="00F52456" w:rsidRDefault="00D92A60">
      <w:pPr>
        <w:pStyle w:val="a4"/>
        <w:tabs>
          <w:tab w:val="left" w:pos="0"/>
        </w:tabs>
        <w:spacing w:after="0"/>
        <w:ind w:left="0" w:right="-144"/>
        <w:contextualSpacing/>
        <w:jc w:val="both"/>
      </w:pPr>
      <w:r>
        <w:tab/>
        <w:t xml:space="preserve"> </w:t>
      </w:r>
    </w:p>
    <w:p w14:paraId="0D0136DA" w14:textId="77777777" w:rsidR="00F52456" w:rsidRDefault="00F52456">
      <w:pPr>
        <w:tabs>
          <w:tab w:val="left" w:pos="0"/>
        </w:tabs>
        <w:ind w:right="-144"/>
        <w:jc w:val="both"/>
        <w:rPr>
          <w:b/>
        </w:rPr>
      </w:pPr>
    </w:p>
    <w:p w14:paraId="02A2140E" w14:textId="77777777" w:rsidR="00F52456" w:rsidRDefault="00D92A60">
      <w:pPr>
        <w:tabs>
          <w:tab w:val="left" w:pos="0"/>
        </w:tabs>
        <w:ind w:right="-144"/>
        <w:jc w:val="both"/>
        <w:rPr>
          <w:b/>
        </w:rPr>
      </w:pPr>
      <w:r>
        <w:rPr>
          <w:b/>
        </w:rPr>
        <w:t>Підпис: _____________________________________________________</w:t>
      </w:r>
    </w:p>
    <w:p w14:paraId="1EE7FBCF" w14:textId="77777777" w:rsidR="00F52456" w:rsidRDefault="00F52456"/>
    <w:sectPr w:rsidR="00F52456">
      <w:pgSz w:w="11906" w:h="16838"/>
      <w:pgMar w:top="1134" w:right="851" w:bottom="1418"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F6E5" w14:textId="77777777" w:rsidR="00854AA9" w:rsidRDefault="00854AA9">
      <w:r>
        <w:separator/>
      </w:r>
    </w:p>
  </w:endnote>
  <w:endnote w:type="continuationSeparator" w:id="0">
    <w:p w14:paraId="6A469C21" w14:textId="77777777" w:rsidR="00854AA9" w:rsidRDefault="0085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FE3B" w14:textId="77777777" w:rsidR="00854AA9" w:rsidRDefault="00854AA9">
      <w:r>
        <w:rPr>
          <w:color w:val="000000"/>
        </w:rPr>
        <w:separator/>
      </w:r>
    </w:p>
  </w:footnote>
  <w:footnote w:type="continuationSeparator" w:id="0">
    <w:p w14:paraId="22F6E187" w14:textId="77777777" w:rsidR="00854AA9" w:rsidRDefault="0085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E0A"/>
    <w:multiLevelType w:val="hybridMultilevel"/>
    <w:tmpl w:val="5D28442E"/>
    <w:lvl w:ilvl="0" w:tplc="38E4D3DC">
      <w:numFmt w:val="bullet"/>
      <w:lvlText w:val="-"/>
      <w:lvlJc w:val="left"/>
      <w:pPr>
        <w:ind w:left="927" w:hanging="360"/>
      </w:pPr>
      <w:rPr>
        <w:rFonts w:ascii="Times New Roman" w:eastAsia="Times New Roman" w:hAnsi="Times New Roman" w:cs="Times New Roman" w:hint="default"/>
        <w:color w:val="000000"/>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9559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56"/>
    <w:rsid w:val="000C0781"/>
    <w:rsid w:val="002D4FDB"/>
    <w:rsid w:val="003D090E"/>
    <w:rsid w:val="00540946"/>
    <w:rsid w:val="00735E5D"/>
    <w:rsid w:val="007F7C67"/>
    <w:rsid w:val="00801CCC"/>
    <w:rsid w:val="00854AA9"/>
    <w:rsid w:val="008C4035"/>
    <w:rsid w:val="008F19D7"/>
    <w:rsid w:val="00923C98"/>
    <w:rsid w:val="00C96DAA"/>
    <w:rsid w:val="00D92A60"/>
    <w:rsid w:val="00F52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C238"/>
  <w15:docId w15:val="{FC3A55A0-E5A7-47CE-B140-53A35DBD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line="240" w:lineRule="auto"/>
    </w:pPr>
    <w:rPr>
      <w:rFonts w:ascii="Times New Roman" w:eastAsia="Times New Roman" w:hAnsi="Times New Roman"/>
      <w:kern w:val="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b/>
      <w:bCs/>
      <w:i/>
      <w:iCs/>
    </w:rPr>
  </w:style>
  <w:style w:type="character" w:customStyle="1" w:styleId="TitleChar">
    <w:name w:val="Title Char"/>
    <w:basedOn w:val="a0"/>
    <w:rPr>
      <w:rFonts w:ascii="Times New Roman" w:eastAsia="Times New Roman" w:hAnsi="Times New Roman" w:cs="Times New Roman"/>
      <w:b/>
      <w:bCs/>
      <w:i/>
      <w:iCs/>
      <w:kern w:val="0"/>
      <w:sz w:val="24"/>
      <w:szCs w:val="24"/>
      <w:lang w:val="uk-UA" w:eastAsia="ru-RU"/>
    </w:rPr>
  </w:style>
  <w:style w:type="character" w:customStyle="1" w:styleId="FontStyle19">
    <w:name w:val="Font Style19"/>
    <w:rPr>
      <w:rFonts w:ascii="Arial" w:hAnsi="Arial" w:cs="Arial"/>
      <w:sz w:val="18"/>
      <w:szCs w:val="18"/>
    </w:rPr>
  </w:style>
  <w:style w:type="paragraph" w:styleId="a4">
    <w:name w:val="Body Text Indent"/>
    <w:basedOn w:val="a"/>
    <w:pPr>
      <w:spacing w:after="120"/>
      <w:ind w:left="283"/>
    </w:pPr>
  </w:style>
  <w:style w:type="character" w:customStyle="1" w:styleId="BodyTextIndentChar">
    <w:name w:val="Body Text Indent Char"/>
    <w:basedOn w:val="a0"/>
    <w:rPr>
      <w:rFonts w:ascii="Times New Roman" w:eastAsia="Times New Roman" w:hAnsi="Times New Roman" w:cs="Times New Roman"/>
      <w:kern w:val="0"/>
      <w:sz w:val="24"/>
      <w:szCs w:val="24"/>
      <w:lang w:val="uk-UA" w:eastAsia="ru-RU"/>
    </w:rPr>
  </w:style>
  <w:style w:type="paragraph" w:styleId="a5">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6034">
      <w:bodyDiv w:val="1"/>
      <w:marLeft w:val="0"/>
      <w:marRight w:val="0"/>
      <w:marTop w:val="0"/>
      <w:marBottom w:val="0"/>
      <w:divBdr>
        <w:top w:val="none" w:sz="0" w:space="0" w:color="auto"/>
        <w:left w:val="none" w:sz="0" w:space="0" w:color="auto"/>
        <w:bottom w:val="none" w:sz="0" w:space="0" w:color="auto"/>
        <w:right w:val="none" w:sz="0" w:space="0" w:color="auto"/>
      </w:divBdr>
    </w:div>
    <w:div w:id="891649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3134</Words>
  <Characters>1787</Characters>
  <Application>Microsoft Office Word</Application>
  <DocSecurity>0</DocSecurity>
  <Lines>14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 Yevhenia</dc:creator>
  <dc:description/>
  <cp:lastModifiedBy>Natalia Novytska</cp:lastModifiedBy>
  <cp:revision>2</cp:revision>
  <dcterms:created xsi:type="dcterms:W3CDTF">2026-06-15T10:11:00Z</dcterms:created>
  <dcterms:modified xsi:type="dcterms:W3CDTF">2026-06-15T10:11:00Z</dcterms:modified>
</cp:coreProperties>
</file>